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C46E81" w:rsidRDefault="005333BD" w:rsidP="00C46E81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</w:pPr>
      <w:r w:rsidRP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val="x-none" w:eastAsia="x-none"/>
        </w:rPr>
        <w:t>Čestné prohlášení</w:t>
      </w:r>
      <w:r w:rsid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 xml:space="preserve"> 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AF3E62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AF3E62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AF3E62" w:rsidRPr="00AF3E62">
        <w:rPr>
          <w:rFonts w:eastAsia="Times New Roman" w:cs="Times New Roman"/>
          <w:b/>
          <w:sz w:val="18"/>
          <w:szCs w:val="18"/>
          <w:lang w:eastAsia="cs-CZ"/>
        </w:rPr>
        <w:t>Vypracování statických posudků pro určení maximálního možného přitížení střech</w:t>
      </w:r>
      <w:r w:rsidRPr="00AF3E62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AF3E62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AF3E62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AF3E62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AF3E62" w:rsidRPr="00AF3E62">
        <w:rPr>
          <w:rFonts w:eastAsia="Times New Roman" w:cs="Times New Roman"/>
          <w:sz w:val="18"/>
          <w:szCs w:val="18"/>
          <w:lang w:eastAsia="cs-CZ"/>
        </w:rPr>
        <w:t>15062/2022-SŽ-OŘ PHA-OVZ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</w:t>
      </w:r>
      <w:bookmarkStart w:id="1" w:name="_GoBack"/>
      <w:bookmarkEnd w:id="1"/>
      <w:r w:rsidRPr="005333BD">
        <w:rPr>
          <w:rFonts w:eastAsia="Calibri" w:cs="Times New Roman"/>
          <w:sz w:val="18"/>
          <w:szCs w:val="18"/>
        </w:rPr>
        <w:t>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F3E62">
      <w:rPr>
        <w:rFonts w:eastAsia="Calibri" w:cstheme="minorHAnsi"/>
        <w:sz w:val="18"/>
        <w:szCs w:val="18"/>
      </w:rPr>
      <w:t>6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717FC"/>
    <w:rsid w:val="005333BD"/>
    <w:rsid w:val="005C6FE1"/>
    <w:rsid w:val="00A51739"/>
    <w:rsid w:val="00AF3E62"/>
    <w:rsid w:val="00BF6A6B"/>
    <w:rsid w:val="00C46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23BF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228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Danielková Barbora</cp:lastModifiedBy>
  <cp:revision>5</cp:revision>
  <dcterms:created xsi:type="dcterms:W3CDTF">2022-04-19T12:23:00Z</dcterms:created>
  <dcterms:modified xsi:type="dcterms:W3CDTF">2022-04-25T07:58:00Z</dcterms:modified>
</cp:coreProperties>
</file>